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rPr>
          <w:rFonts w:ascii="Roboto Serif SemiBold" w:cs="Roboto Serif SemiBold" w:hAnsi="Roboto Serif SemiBold" w:eastAsia="Roboto Serif SemiBold"/>
          <w:sz w:val="46"/>
          <w:szCs w:val="46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Lesson 4 - Jesus in His Father</w:t>
      </w: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’</w:t>
      </w: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s House II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Elementary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(1st grade - 3rd grade)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8.png" descr="image8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2 - Bible Verse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The angel of the Lord encamps around those who fear him, and delivers them.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it-IT"/>
        </w:rPr>
        <w:t>Psalm 34:7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28"/>
          <w:szCs w:val="28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sectPr>
          <w:headerReference w:type="default" r:id="rId5"/>
          <w:headerReference w:type="first" r:id="rId6"/>
          <w:footerReference w:type="default" r:id="rId7"/>
          <w:footerReference w:type="first" r:id="rId8"/>
          <w:pgSz w:w="12240" w:h="15840" w:orient="portrait"/>
          <w:pgMar w:top="1440" w:right="1440" w:bottom="1440" w:left="1440" w:header="0" w:footer="720"/>
          <w:pgNumType w:start="1"/>
          <w:titlePg w:val="1"/>
          <w:bidi w:val="0"/>
        </w:sect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920" cy="190500"/>
            <wp:effectExtent l="0" t="0" r="0" b="0"/>
            <wp:docPr id="1073741828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png" descr="image1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3621" t="3686" r="13462" b="23557"/>
                    <a:stretch>
                      <a:fillRect/>
                    </a:stretch>
                  </pic:blipFill>
                  <pic:spPr>
                    <a:xfrm>
                      <a:off x="0" y="0"/>
                      <a:ext cx="19092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Outline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Arrival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Intro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Snack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Bible Verse &amp; Teaching 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Lesson Video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 xml:space="preserve">Discussion  Questions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fr-FR"/>
        </w:rPr>
      </w:pPr>
      <w:r>
        <w:rPr>
          <w:rFonts w:ascii="Roboto Serif Medium" w:cs="Roboto Serif Medium" w:hAnsi="Roboto Serif Medium" w:eastAsia="Roboto Serif Medium"/>
          <w:rtl w:val="0"/>
          <w:lang w:val="fr-FR"/>
        </w:rPr>
        <w:t xml:space="preserve">Declarations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Activation Station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Centers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pt-PT"/>
        </w:rPr>
      </w:pPr>
      <w:r>
        <w:rPr>
          <w:rFonts w:ascii="Roboto Serif Medium" w:cs="Roboto Serif Medium" w:hAnsi="Roboto Serif Medium" w:eastAsia="Roboto Serif Medium"/>
          <w:rtl w:val="0"/>
          <w:lang w:val="pt-PT"/>
        </w:rPr>
        <w:t>Outro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  <w:sectPr>
          <w:headerReference w:type="default" r:id="rId10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Pick up</w:t>
      </w: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Medium" w:cs="Roboto Serif Medium" w:hAnsi="Roboto Serif Medium" w:eastAsia="Roboto Serif Medium"/>
        </w:rPr>
        <w:sectPr>
          <w:type w:val="continuous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35390" cy="190501"/>
            <wp:effectExtent l="0" t="0" r="0" b="0"/>
            <wp:docPr id="1073741829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5.png" descr="image5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0" t="0" r="0" b="19071"/>
                    <a:stretch>
                      <a:fillRect/>
                    </a:stretch>
                  </pic:blipFill>
                  <pic:spPr>
                    <a:xfrm>
                      <a:off x="0" y="0"/>
                      <a:ext cx="235390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pt-PT"/>
        </w:rPr>
        <w:t>Intro &amp; Outro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Here are a few options for the beginning and end of your lesson times. Below are some suggested options: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You can have a volunteer lead a worship song with an instrument. Worship flags and toy instruments help keep kids engaged. If you don't have a musician, a worship song or video can work.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Brain Break: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A brain break can be inserted at any point in the lesson to give everyone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brain a break. This helps children get their wiggles out to help them focus on the lesson. You can use one of the video clips associated with this curriculum. If you don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 have video capabilities play a general game like Simon Says or Freeze Dance, etc.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Freeplay: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Divide the room into a few different stations with board games, blocks, activities, etc.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0" name="officeArt object" descr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10.png" descr="image10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Bible Verse and Teaching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Recite the monthly Bible verse (repetition is key). You can help the children make up hand motions that go with the verse.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Then 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Last week we talked about a story when Jesus was a young boy. Does anyone remember what happened?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answer)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Yes, Jesus and his family were on their way back from Jerusalem, and Jesus was left behind! Can you imagine? Who knows where Jesus was found?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answer)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Yes, He was in the temple, listening to the teachers of Israel. 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So after this, the Bible doesn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 say much more about Jesus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s childhood. But in Luke it says that Jesus continued to be obedient toward his parents, and he grew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‘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in wisdom and stature and in favor with God and all people.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</w:rPr>
        <w:t>Let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watch our video!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1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3.png" descr="image3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4- Jesus in His Father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s House (rewatch)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215425"/>
            <wp:effectExtent l="0" t="0" r="0" b="0"/>
            <wp:docPr id="1073741832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9.png" descr="image9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15545" t="1282" r="15865" b="21154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215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Discussion Questions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What does Luke say Jesus continued to do as he grew up?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 xml:space="preserve"> (obey; grow in stature, wisdom and favor)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How does Jesus as a young child set an example for us? 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>(in the way he obeys his parents)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3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4.png" descr="image4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</w:p>
    <w:p>
      <w:pPr>
        <w:pStyle w:val="Body"/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357188" cy="328988"/>
            <wp:effectExtent l="0" t="0" r="0" b="0"/>
            <wp:docPr id="1073741834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2.png" descr="image2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rcRect l="12019" t="3994" r="11858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357188" cy="32898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Activation Station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Activation Station sheet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Crayons or colored pencils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Print activation worksheet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Read the top of the worksheet out loud, and invite the Holy Spirit. Have children draw or write what they are seeing from the Lord.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Take turns sharing what the Holy Spirit showed them.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6" cy="190500"/>
            <wp:effectExtent l="0" t="0" r="0" b="0"/>
            <wp:docPr id="1073741835" name="officeArt object" descr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11.png" descr="image11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6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After the lesson, divide the room into even groups with one group doing the craft and one group doing the lesson activity.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6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7.png" descr="image7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Activity: Dot to Dot 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</w:rPr>
        <w:t xml:space="preserve">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We need obedience to follow directions and complete the dot to dot.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Dot to dot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>pencil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>Print</w:t>
      </w:r>
    </w:p>
    <w:p>
      <w:pPr>
        <w:pStyle w:val="Body"/>
        <w:bidi w:val="0"/>
        <w:ind w:left="0" w:right="0" w:firstLine="0"/>
        <w:jc w:val="left"/>
        <w:rPr>
          <w:rFonts w:ascii="Roboto Serif Medium" w:cs="Roboto Serif Medium" w:hAnsi="Roboto Serif Medium" w:eastAsia="Roboto Serif Medium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Roboto Serif Medium" w:cs="Roboto Serif Medium" w:hAnsi="Roboto Serif Medium" w:eastAsia="Roboto Serif Medium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Roboto Serif Medium" w:cs="Roboto Serif Medium" w:hAnsi="Roboto Serif Medium" w:eastAsia="Roboto Serif Medium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Roboto Serif Medium" w:cs="Roboto Serif Medium" w:hAnsi="Roboto Serif Medium" w:eastAsia="Roboto Serif Medium"/>
          <w:rtl w:val="0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7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6.png" descr="image6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My Father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’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nl-NL"/>
        </w:rPr>
        <w:t xml:space="preserve">s House Door Hanger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nl-NL"/>
        </w:rPr>
      </w:pPr>
      <w:r>
        <w:rPr>
          <w:rFonts w:ascii="Roboto Serif Medium" w:cs="Roboto Serif Medium" w:hAnsi="Roboto Serif Medium" w:eastAsia="Roboto Serif Medium"/>
          <w:rtl w:val="0"/>
          <w:lang w:val="nl-NL"/>
        </w:rPr>
        <w:t xml:space="preserve">Door hanger template 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>Crayons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Print and cut out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1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Allow children to color.</w:t>
      </w:r>
    </w:p>
    <w:p>
      <w:pPr>
        <w:pStyle w:val="Body"/>
        <w:numPr>
          <w:ilvl w:val="0"/>
          <w:numId w:val="1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Take home, and hang on your door.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</w:rPr>
      </w:r>
    </w:p>
    <w:sectPr>
      <w:type w:val="continuous"/>
      <w:pgSz w:w="12240" w:h="15840" w:orient="portrait"/>
      <w:pgMar w:top="1440" w:right="1440" w:bottom="1440" w:left="144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Roboto Serif Medium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2023 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0</wp:posOffset>
          </wp:positionV>
          <wp:extent cx="7803147" cy="2138363"/>
          <wp:effectExtent l="0" t="0" r="0" b="0"/>
          <wp:wrapNone/>
          <wp:docPr id="1073741825" name="officeArt object" descr="image1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2.jpg" descr="image12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Roboto Serif SemiBold" w:cs="Roboto Serif SemiBold" w:hAnsi="Roboto Serif SemiBold" w:eastAsia="Roboto Serif SemiBold"/>
        <w:sz w:val="28"/>
        <w:szCs w:val="28"/>
      </w:rPr>
    </w:r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Imported Style 9"/>
  </w:abstractNum>
  <w:abstractNum w:abstractNumId="17">
    <w:multiLevelType w:val="hybridMultilevel"/>
    <w:styleLink w:val="Imported Style 9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  <w:style w:type="numbering" w:styleId="Imported Style 8">
    <w:name w:val="Imported Style 8"/>
    <w:pPr>
      <w:numPr>
        <w:numId w:val="15"/>
      </w:numPr>
    </w:pPr>
  </w:style>
  <w:style w:type="numbering" w:styleId="Imported Style 9">
    <w:name w:val="Imported Style 9"/>
    <w:pPr>
      <w:numPr>
        <w:numId w:val="17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header" Target="header3.xm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numbering" Target="numbering.xml"/><Relationship Id="rId19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