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2 - The Birth of Jesus II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   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Elementary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(4th grade - 6th grade)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5.png" descr="image5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>Memory Verse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Reading &amp; Discussion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Declarations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Craft/Activity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 xml:space="preserve">Outro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8.png" descr="image8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Centers: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stations, for example, one with card games, another with free drawing/coloring, etc.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2.png" descr="image1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Last week we talked about the birth of Jesus. Who remembers what we talked about?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share)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King Herod wanted to kill Jesus, but God warned the wise men. Does anyone remember how he warned them?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he warned them in a dream.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also gave Joseph (Jesus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dad) a dream, telling him to leave Bethlehem and go to Egypt. Why did God have them leave Bethlehem?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They left because King Herod was about to do a very evil thing. He commanded all the baby boys in Bethlehem to be killed.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When looking at Jesus' birth, can you see how God protected him?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This is the same for our lives: even though we live in a fallen world, and evil things still happen,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protection covers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0.png" descr="image10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3.png" descr="image3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(answers)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How did God warn Joseph?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(in a dream)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did God tell Joseph to go?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nl-NL"/>
        </w:rPr>
        <w:t>(to Egypt)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Tell me about a time God protected you.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3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4.png" descr="image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Reading &amp; Discussion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around 15-20 min for this section. Give each student a Bible. Break students into groups and assign them a scripture to read together. After they have some time to discuss, have them nominate a group member to read the scripture and share what they think it means.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4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1.png" descr="image1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it-IT"/>
        </w:rPr>
        <w:t>Verses &amp; Questions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Matthew 2:13-23</w:t>
      </w:r>
    </w:p>
    <w:p>
      <w:pPr>
        <w:pStyle w:val="Body"/>
        <w:numPr>
          <w:ilvl w:val="1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How did God protect Jesus and his family? </w:t>
      </w:r>
      <w:r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  <w:rtl w:val="0"/>
          <w:lang w:val="en-US"/>
        </w:rPr>
        <w:t>(Isaiah had written down this promise from the Lord hundreds of years before.)</w:t>
      </w:r>
    </w:p>
    <w:p>
      <w:pPr>
        <w:pStyle w:val="Body"/>
        <w:numPr>
          <w:ilvl w:val="1"/>
          <w:numId w:val="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i w:val="1"/>
          <w:iCs w:val="1"/>
          <w:sz w:val="22"/>
          <w:szCs w:val="22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 xml:space="preserve">How did Joseph know it was safe to bring his family back to Israel? </w:t>
      </w:r>
      <w:r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  <w:rtl w:val="0"/>
          <w:lang w:val="en-US"/>
        </w:rPr>
        <w:t>(God gave him a dream where an angel came to him and told him to go back.)</w:t>
      </w:r>
    </w:p>
    <w:p>
      <w:pPr>
        <w:pStyle w:val="Body"/>
        <w:numPr>
          <w:ilvl w:val="1"/>
          <w:numId w:val="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i w:val="1"/>
          <w:iCs w:val="1"/>
          <w:sz w:val="22"/>
          <w:szCs w:val="22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>Discuss the similarities between God</w:t>
      </w: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>s people coming out of Egypt and into the promised land, and Jesus</w:t>
      </w: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 xml:space="preserve">family coming out of Egypt and settling in Israel. </w:t>
      </w:r>
      <w:r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  <w:rtl w:val="0"/>
          <w:lang w:val="es-ES_tradnl"/>
        </w:rPr>
        <w:t>(Hosea 11:1)</w:t>
      </w:r>
    </w:p>
    <w:p>
      <w:pPr>
        <w:pStyle w:val="Body"/>
        <w:numPr>
          <w:ilvl w:val="1"/>
          <w:numId w:val="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i w:val="1"/>
          <w:iCs w:val="1"/>
          <w:sz w:val="22"/>
          <w:szCs w:val="22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pt-PT"/>
        </w:rPr>
        <w:t>As God</w:t>
      </w: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 xml:space="preserve">s children, is God able to protect us and deliver us from evil? </w:t>
      </w:r>
      <w:r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  <w:rtl w:val="0"/>
          <w:lang w:val="en-US"/>
        </w:rPr>
        <w:t>(Yes, God is able to deliver us from evil.)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</w:rPr>
      </w:pPr>
    </w:p>
    <w:p>
      <w:pPr>
        <w:pStyle w:val="Body"/>
        <w:rPr>
          <w:rFonts w:ascii="Roboto Serif SemiBold" w:cs="Roboto Serif SemiBold" w:hAnsi="Roboto Serif SemiBold" w:eastAsia="Roboto Serif SemiBold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5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6.png" descr="image6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357188" cy="328988"/>
            <wp:effectExtent l="0" t="0" r="0" b="0"/>
            <wp:docPr id="1073741836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9.png" descr="image9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357188" cy="3289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Activation Station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 sheet</w:t>
      </w:r>
    </w:p>
    <w:p>
      <w:pPr>
        <w:pStyle w:val="Body"/>
        <w:numPr>
          <w:ilvl w:val="0"/>
          <w:numId w:val="1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Crayons or colored pencils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3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activation worksheet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Read the top of the worksheet out loud, and invite the Holy Spirit. Have children draw or write what they are seeing from the Lord.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turns sharing what the Holy Spirit showed them.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2.png" descr="image2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God Says (Simon Says)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gave Joseph and the magi dreams to warn them and protect them. They had to listen carefully and obey God. 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play a game to see how well you listen and obey.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Play Simon Says, but instead of saying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it-IT"/>
        </w:rPr>
        <w:t>Simon,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say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says.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The last person standing wins.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8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7.png" descr="image7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Psalm 34:7 Craft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Psalm 34:7 craft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Cardstock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Scissors 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Glue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2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Print on cardstock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23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Follow directions on the craft sheet. (Note: The toilet paper roll is optional; you can simply roll and glue the cardstock.)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ind w:left="720" w:firstLine="0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  <w:r>
        <w:rPr>
          <w:rFonts w:ascii="Roboto Serif Medium" w:cs="Roboto Serif Medium" w:hAnsi="Roboto Serif Medium" w:eastAsia="Roboto Serif Medium"/>
          <w:outline w:val="0"/>
          <w:color w:val="414042"/>
          <w:u w:color="414042"/>
          <w14:textFill>
            <w14:solidFill>
              <w14:srgbClr w14:val="414042"/>
            </w14:solidFill>
          </w14:textFill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1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3.jpg" descr="image13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Roboto Serif SemiBold" w:cs="Roboto Serif SemiBold" w:hAnsi="Roboto Serif SemiBold" w:eastAsia="Roboto Serif SemiBold"/>
        <w:sz w:val="28"/>
        <w:szCs w:val="28"/>
      </w:rPr>
    </w:r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6"/>
    <w:lvlOverride w:ilvl="0">
      <w:lvl w:ilvl="0">
        <w:start w:val="1"/>
        <w:numFmt w:val="bullet"/>
        <w:suff w:val="tab"/>
        <w:lvlText w:val="●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○"/>
        <w:lvlJc w:val="left"/>
        <w:pPr>
          <w:ind w:left="14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■"/>
        <w:lvlJc w:val="left"/>
        <w:pPr>
          <w:ind w:left="21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28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○"/>
        <w:lvlJc w:val="left"/>
        <w:pPr>
          <w:ind w:left="36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■"/>
        <w:lvlJc w:val="left"/>
        <w:pPr>
          <w:ind w:left="43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50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○"/>
        <w:lvlJc w:val="left"/>
        <w:pPr>
          <w:ind w:left="57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■"/>
        <w:lvlJc w:val="left"/>
        <w:pPr>
          <w:ind w:left="64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19"/>
  </w:num>
  <w:num w:numId="21">
    <w:abstractNumId w:val="18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10"/>
      </w:numPr>
    </w:pPr>
  </w:style>
  <w:style w:type="numbering" w:styleId="Imported Style 6">
    <w:name w:val="Imported Style 6"/>
    <w:pPr>
      <w:numPr>
        <w:numId w:val="12"/>
      </w:numPr>
    </w:pPr>
  </w:style>
  <w:style w:type="numbering" w:styleId="Imported Style 7">
    <w:name w:val="Imported Style 7"/>
    <w:pPr>
      <w:numPr>
        <w:numId w:val="14"/>
      </w:numPr>
    </w:pPr>
  </w:style>
  <w:style w:type="numbering" w:styleId="Imported Style 8">
    <w:name w:val="Imported Style 8"/>
    <w:pPr>
      <w:numPr>
        <w:numId w:val="16"/>
      </w:numPr>
    </w:pPr>
  </w:style>
  <w:style w:type="numbering" w:styleId="Imported Style 9">
    <w:name w:val="Imported Style 9"/>
    <w:pPr>
      <w:numPr>
        <w:numId w:val="18"/>
      </w:numPr>
    </w:pPr>
  </w:style>
  <w:style w:type="numbering" w:styleId="Imported Style 10">
    <w:name w:val="Imported Style 10"/>
    <w:pPr>
      <w:numPr>
        <w:numId w:val="20"/>
      </w:numPr>
    </w:pPr>
  </w:style>
  <w:style w:type="numbering" w:styleId="Imported Style 11">
    <w:name w:val="Imported Style 11"/>
    <w:pPr>
      <w:numPr>
        <w:numId w:val="2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